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 cracked grate over a large storm drain in the courtyard allows access to an area below but having the courage to enter is no easy task.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